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F0" w:rsidRPr="001C3CF0" w:rsidRDefault="001C3CF0" w:rsidP="001C3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3CF0">
        <w:rPr>
          <w:rFonts w:ascii="Times New Roman" w:eastAsia="Times New Roman" w:hAnsi="Times New Roman" w:cs="Times New Roman"/>
          <w:b/>
          <w:sz w:val="28"/>
          <w:szCs w:val="24"/>
        </w:rPr>
        <w:t>Legal Luminaries</w:t>
      </w:r>
    </w:p>
    <w:p w:rsidR="001C3CF0" w:rsidRDefault="001C3CF0" w:rsidP="001C3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3CF0">
        <w:rPr>
          <w:rFonts w:ascii="Times New Roman" w:eastAsia="Times New Roman" w:hAnsi="Times New Roman" w:cs="Times New Roman"/>
          <w:sz w:val="28"/>
          <w:szCs w:val="24"/>
        </w:rPr>
        <w:t xml:space="preserve">Hon'ble Dr. Justice </w:t>
      </w:r>
      <w:proofErr w:type="spellStart"/>
      <w:r w:rsidRPr="001C3CF0">
        <w:rPr>
          <w:rFonts w:ascii="Times New Roman" w:eastAsia="Times New Roman" w:hAnsi="Times New Roman" w:cs="Times New Roman"/>
          <w:sz w:val="28"/>
          <w:szCs w:val="24"/>
        </w:rPr>
        <w:t>Aftab</w:t>
      </w:r>
      <w:proofErr w:type="spellEnd"/>
      <w:r w:rsidRPr="001C3CF0">
        <w:rPr>
          <w:rFonts w:ascii="Times New Roman" w:eastAsia="Times New Roman" w:hAnsi="Times New Roman" w:cs="Times New Roman"/>
          <w:sz w:val="28"/>
          <w:szCs w:val="24"/>
        </w:rPr>
        <w:t xml:space="preserve"> H. </w:t>
      </w:r>
      <w:proofErr w:type="spellStart"/>
      <w:r w:rsidRPr="001C3CF0">
        <w:rPr>
          <w:rFonts w:ascii="Times New Roman" w:eastAsia="Times New Roman" w:hAnsi="Times New Roman" w:cs="Times New Roman"/>
          <w:sz w:val="28"/>
          <w:szCs w:val="24"/>
        </w:rPr>
        <w:t>Saikia</w:t>
      </w:r>
      <w:proofErr w:type="spellEnd"/>
      <w:r w:rsidRPr="001C3CF0">
        <w:rPr>
          <w:rFonts w:ascii="Times New Roman" w:eastAsia="Times New Roman" w:hAnsi="Times New Roman" w:cs="Times New Roman"/>
          <w:sz w:val="28"/>
          <w:szCs w:val="24"/>
        </w:rPr>
        <w:t xml:space="preserve"> Chairperson of Assam Human Right Commission, former Chief Justice of the High Courts of Sikkim and Jammu &amp; Kashmir</w:t>
      </w:r>
    </w:p>
    <w:p w:rsidR="001C3CF0" w:rsidRDefault="001C3CF0" w:rsidP="001C3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3CF0">
        <w:rPr>
          <w:rFonts w:ascii="Times New Roman" w:eastAsia="Times New Roman" w:hAnsi="Times New Roman" w:cs="Times New Roman"/>
          <w:sz w:val="28"/>
          <w:szCs w:val="24"/>
        </w:rPr>
        <w:t>Prof. (</w:t>
      </w:r>
      <w:proofErr w:type="spellStart"/>
      <w:r w:rsidRPr="001C3CF0">
        <w:rPr>
          <w:rFonts w:ascii="Times New Roman" w:eastAsia="Times New Roman" w:hAnsi="Times New Roman" w:cs="Times New Roman"/>
          <w:sz w:val="28"/>
          <w:szCs w:val="24"/>
        </w:rPr>
        <w:t>Dr</w:t>
      </w:r>
      <w:proofErr w:type="spellEnd"/>
      <w:r w:rsidRPr="001C3CF0">
        <w:rPr>
          <w:rFonts w:ascii="Times New Roman" w:eastAsia="Times New Roman" w:hAnsi="Times New Roman" w:cs="Times New Roman"/>
          <w:sz w:val="28"/>
          <w:szCs w:val="24"/>
        </w:rPr>
        <w:t>) S. C Raina, Professor, Faculty of Law, Delhi University</w:t>
      </w:r>
    </w:p>
    <w:p w:rsidR="001C3CF0" w:rsidRPr="001C3CF0" w:rsidRDefault="001C3CF0" w:rsidP="001C3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C3CF0">
        <w:rPr>
          <w:rFonts w:ascii="Times New Roman" w:eastAsia="Times New Roman" w:hAnsi="Times New Roman" w:cs="Times New Roman"/>
          <w:sz w:val="28"/>
          <w:szCs w:val="24"/>
        </w:rPr>
        <w:t>Prof. (</w:t>
      </w:r>
      <w:proofErr w:type="spellStart"/>
      <w:r w:rsidRPr="001C3CF0">
        <w:rPr>
          <w:rFonts w:ascii="Times New Roman" w:eastAsia="Times New Roman" w:hAnsi="Times New Roman" w:cs="Times New Roman"/>
          <w:sz w:val="28"/>
          <w:szCs w:val="24"/>
        </w:rPr>
        <w:t>Dr</w:t>
      </w:r>
      <w:proofErr w:type="spellEnd"/>
      <w:r w:rsidRPr="001C3CF0">
        <w:rPr>
          <w:rFonts w:ascii="Times New Roman" w:eastAsia="Times New Roman" w:hAnsi="Times New Roman" w:cs="Times New Roman"/>
          <w:sz w:val="28"/>
          <w:szCs w:val="24"/>
        </w:rPr>
        <w:t xml:space="preserve">) K.P.S </w:t>
      </w:r>
      <w:proofErr w:type="spellStart"/>
      <w:r w:rsidRPr="001C3CF0">
        <w:rPr>
          <w:rFonts w:ascii="Times New Roman" w:eastAsia="Times New Roman" w:hAnsi="Times New Roman" w:cs="Times New Roman"/>
          <w:sz w:val="28"/>
          <w:szCs w:val="24"/>
        </w:rPr>
        <w:t>Mahalwar</w:t>
      </w:r>
      <w:proofErr w:type="spellEnd"/>
      <w:r w:rsidRPr="001C3CF0">
        <w:rPr>
          <w:rFonts w:ascii="Times New Roman" w:eastAsia="Times New Roman" w:hAnsi="Times New Roman" w:cs="Times New Roman"/>
          <w:sz w:val="28"/>
          <w:szCs w:val="24"/>
        </w:rPr>
        <w:t xml:space="preserve">, Professor, Faculty of Law, MDU, </w:t>
      </w:r>
      <w:proofErr w:type="spellStart"/>
      <w:r w:rsidRPr="001C3CF0">
        <w:rPr>
          <w:rFonts w:ascii="Times New Roman" w:eastAsia="Times New Roman" w:hAnsi="Times New Roman" w:cs="Times New Roman"/>
          <w:sz w:val="28"/>
          <w:szCs w:val="24"/>
        </w:rPr>
        <w:t>Rohtak</w:t>
      </w:r>
      <w:proofErr w:type="spellEnd"/>
    </w:p>
    <w:p w:rsidR="00360F6B" w:rsidRDefault="00B771B3">
      <w:bookmarkStart w:id="0" w:name="_GoBack"/>
      <w:bookmarkEnd w:id="0"/>
    </w:p>
    <w:sectPr w:rsidR="00360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659A6"/>
    <w:multiLevelType w:val="multilevel"/>
    <w:tmpl w:val="FD60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F0"/>
    <w:rsid w:val="001C3CF0"/>
    <w:rsid w:val="00251C10"/>
    <w:rsid w:val="00B771B3"/>
    <w:rsid w:val="00C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Dr.Kiran Khatter</dc:creator>
  <cp:lastModifiedBy>Dr.Kiran Khatter</cp:lastModifiedBy>
  <cp:revision>2</cp:revision>
  <dcterms:created xsi:type="dcterms:W3CDTF">2015-05-03T09:15:00Z</dcterms:created>
  <dcterms:modified xsi:type="dcterms:W3CDTF">2015-05-03T09:17:00Z</dcterms:modified>
</cp:coreProperties>
</file>